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FC" w:rsidRPr="00E71B0D" w:rsidRDefault="00B249C2" w:rsidP="00B249C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71B0D">
        <w:rPr>
          <w:rFonts w:ascii="Arial" w:hAnsi="Arial" w:cs="Arial"/>
          <w:b/>
          <w:sz w:val="20"/>
          <w:szCs w:val="20"/>
        </w:rPr>
        <w:t>AASHTO-AGC-ARTBA Joint Committee</w:t>
      </w:r>
    </w:p>
    <w:p w:rsidR="004F6FD0" w:rsidRPr="00E71B0D" w:rsidRDefault="00737B25" w:rsidP="00B249C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71B0D">
        <w:rPr>
          <w:rFonts w:ascii="Arial" w:hAnsi="Arial" w:cs="Arial"/>
          <w:b/>
          <w:sz w:val="20"/>
          <w:szCs w:val="20"/>
        </w:rPr>
        <w:t xml:space="preserve">Joint Position </w:t>
      </w:r>
      <w:r w:rsidR="001F14F1">
        <w:rPr>
          <w:rFonts w:ascii="Arial" w:hAnsi="Arial" w:cs="Arial"/>
          <w:b/>
          <w:sz w:val="20"/>
          <w:szCs w:val="20"/>
        </w:rPr>
        <w:t>Statement JPS-1-16</w:t>
      </w:r>
    </w:p>
    <w:p w:rsidR="00B249C2" w:rsidRPr="00E71B0D" w:rsidRDefault="00F35934" w:rsidP="00B249C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71B0D">
        <w:rPr>
          <w:rFonts w:ascii="Arial" w:hAnsi="Arial" w:cs="Arial"/>
          <w:b/>
          <w:sz w:val="20"/>
          <w:szCs w:val="20"/>
        </w:rPr>
        <w:t xml:space="preserve">Title:  </w:t>
      </w:r>
      <w:r w:rsidR="00B249C2" w:rsidRPr="00E71B0D">
        <w:rPr>
          <w:rFonts w:ascii="Arial" w:hAnsi="Arial" w:cs="Arial"/>
          <w:b/>
          <w:sz w:val="20"/>
          <w:szCs w:val="20"/>
        </w:rPr>
        <w:t xml:space="preserve">Partnering Revisited: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49C2" w:rsidRPr="00E71B0D">
        <w:rPr>
          <w:rFonts w:ascii="Arial" w:hAnsi="Arial" w:cs="Arial"/>
          <w:b/>
          <w:sz w:val="20"/>
          <w:szCs w:val="20"/>
        </w:rPr>
        <w:t>Avoiding and Resolving Project Disputes</w:t>
      </w:r>
    </w:p>
    <w:p w:rsidR="00F35934" w:rsidRPr="00E71B0D" w:rsidRDefault="001F14F1" w:rsidP="00B249C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49C2" w:rsidRPr="00E71B0D" w:rsidRDefault="00B249C2" w:rsidP="00E71B0D">
      <w:pPr>
        <w:pStyle w:val="NoSpacing"/>
        <w:rPr>
          <w:rFonts w:ascii="Arial" w:hAnsi="Arial" w:cs="Arial"/>
          <w:b/>
          <w:sz w:val="20"/>
          <w:szCs w:val="20"/>
        </w:rPr>
      </w:pPr>
    </w:p>
    <w:p w:rsidR="008873EF" w:rsidRPr="00E71B0D" w:rsidRDefault="00B5422A" w:rsidP="008873EF">
      <w:pPr>
        <w:pStyle w:val="NoSpacing"/>
        <w:rPr>
          <w:rFonts w:ascii="Arial" w:hAnsi="Arial" w:cs="Arial"/>
          <w:sz w:val="20"/>
          <w:szCs w:val="20"/>
        </w:rPr>
      </w:pPr>
      <w:r w:rsidRPr="00E71B0D">
        <w:rPr>
          <w:rFonts w:ascii="Arial" w:hAnsi="Arial" w:cs="Arial"/>
          <w:sz w:val="20"/>
          <w:szCs w:val="20"/>
        </w:rPr>
        <w:t xml:space="preserve">Partnering in the construction industry began in the late 1980s in response to the growing amount of construction disputes that </w:t>
      </w:r>
      <w:r w:rsidR="00B46B6E" w:rsidRPr="00E71B0D">
        <w:rPr>
          <w:rFonts w:ascii="Arial" w:hAnsi="Arial" w:cs="Arial"/>
          <w:sz w:val="20"/>
          <w:szCs w:val="20"/>
        </w:rPr>
        <w:t xml:space="preserve">ended in litigation. </w:t>
      </w:r>
      <w:r w:rsidRPr="00E71B0D">
        <w:rPr>
          <w:rFonts w:ascii="Arial" w:hAnsi="Arial" w:cs="Arial"/>
          <w:sz w:val="20"/>
          <w:szCs w:val="20"/>
        </w:rPr>
        <w:t xml:space="preserve">The objective of construction partnering is to improve communication </w:t>
      </w:r>
      <w:r w:rsidR="008873EF" w:rsidRPr="00E71B0D">
        <w:rPr>
          <w:rFonts w:ascii="Arial" w:hAnsi="Arial" w:cs="Arial"/>
          <w:sz w:val="20"/>
          <w:szCs w:val="20"/>
        </w:rPr>
        <w:t>between a project’s owner, the design professionals, the contractor(s), and other key project stakeholders to create a cooperative project environment with a team committed to understanding one another. In this environment, the team works together to develop and follow processes and procedures which will optimize the successful completion of the project.</w:t>
      </w:r>
      <w:r w:rsidR="0052188A" w:rsidRPr="00E71B0D">
        <w:rPr>
          <w:rFonts w:ascii="Arial" w:hAnsi="Arial" w:cs="Arial"/>
          <w:sz w:val="20"/>
          <w:szCs w:val="20"/>
        </w:rPr>
        <w:t xml:space="preserve"> Executive level commitment and participation are critical to a partnering program’s success. </w:t>
      </w:r>
    </w:p>
    <w:p w:rsidR="0052188A" w:rsidRPr="00E71B0D" w:rsidRDefault="0052188A" w:rsidP="008873EF">
      <w:pPr>
        <w:pStyle w:val="NoSpacing"/>
        <w:rPr>
          <w:rFonts w:ascii="Arial" w:hAnsi="Arial" w:cs="Arial"/>
          <w:sz w:val="20"/>
          <w:szCs w:val="20"/>
        </w:rPr>
      </w:pPr>
    </w:p>
    <w:p w:rsidR="00B5422A" w:rsidRPr="00E71B0D" w:rsidRDefault="008873EF" w:rsidP="00B5422A">
      <w:pPr>
        <w:pStyle w:val="NoSpacing"/>
        <w:rPr>
          <w:rFonts w:ascii="Arial" w:hAnsi="Arial" w:cs="Arial"/>
          <w:sz w:val="20"/>
          <w:szCs w:val="20"/>
        </w:rPr>
      </w:pPr>
      <w:r w:rsidRPr="00E71B0D">
        <w:rPr>
          <w:rFonts w:ascii="Arial" w:hAnsi="Arial" w:cs="Arial"/>
          <w:sz w:val="20"/>
          <w:szCs w:val="20"/>
        </w:rPr>
        <w:t>B</w:t>
      </w:r>
      <w:r w:rsidR="00B5422A" w:rsidRPr="00E71B0D">
        <w:rPr>
          <w:rFonts w:ascii="Arial" w:hAnsi="Arial" w:cs="Arial"/>
          <w:sz w:val="20"/>
          <w:szCs w:val="20"/>
        </w:rPr>
        <w:t xml:space="preserve">y developing mutually agreed upon project and partnership success goals and by monitoring the achievement of these goals </w:t>
      </w:r>
      <w:r w:rsidRPr="00E71B0D">
        <w:rPr>
          <w:rFonts w:ascii="Arial" w:hAnsi="Arial" w:cs="Arial"/>
          <w:sz w:val="20"/>
          <w:szCs w:val="20"/>
        </w:rPr>
        <w:t xml:space="preserve">for the duration of the project and </w:t>
      </w:r>
      <w:r w:rsidR="00B5422A" w:rsidRPr="00E71B0D">
        <w:rPr>
          <w:rFonts w:ascii="Arial" w:hAnsi="Arial" w:cs="Arial"/>
          <w:sz w:val="20"/>
          <w:szCs w:val="20"/>
        </w:rPr>
        <w:t>develop</w:t>
      </w:r>
      <w:r w:rsidRPr="00E71B0D">
        <w:rPr>
          <w:rFonts w:ascii="Arial" w:hAnsi="Arial" w:cs="Arial"/>
          <w:sz w:val="20"/>
          <w:szCs w:val="20"/>
        </w:rPr>
        <w:t>ing</w:t>
      </w:r>
      <w:r w:rsidR="00B5422A" w:rsidRPr="00E71B0D">
        <w:rPr>
          <w:rFonts w:ascii="Arial" w:hAnsi="Arial" w:cs="Arial"/>
          <w:sz w:val="20"/>
          <w:szCs w:val="20"/>
        </w:rPr>
        <w:t xml:space="preserve"> an agreed upon process for resolving disputes should they arise, </w:t>
      </w:r>
      <w:r w:rsidRPr="00E71B0D">
        <w:rPr>
          <w:rFonts w:ascii="Arial" w:hAnsi="Arial" w:cs="Arial"/>
          <w:sz w:val="20"/>
          <w:szCs w:val="20"/>
        </w:rPr>
        <w:t>the net result is reduced project costs, expedited project delivery times</w:t>
      </w:r>
      <w:r w:rsidR="0052188A" w:rsidRPr="00E71B0D">
        <w:rPr>
          <w:rFonts w:ascii="Arial" w:hAnsi="Arial" w:cs="Arial"/>
          <w:sz w:val="20"/>
          <w:szCs w:val="20"/>
        </w:rPr>
        <w:t>, improved project quality</w:t>
      </w:r>
      <w:r w:rsidRPr="00E71B0D">
        <w:rPr>
          <w:rFonts w:ascii="Arial" w:hAnsi="Arial" w:cs="Arial"/>
          <w:sz w:val="20"/>
          <w:szCs w:val="20"/>
        </w:rPr>
        <w:t xml:space="preserve"> and elimination of change orders and claims.</w:t>
      </w:r>
    </w:p>
    <w:p w:rsidR="00B5422A" w:rsidRPr="00E71B0D" w:rsidRDefault="00B5422A" w:rsidP="00B5422A">
      <w:pPr>
        <w:pStyle w:val="NoSpacing"/>
        <w:rPr>
          <w:rFonts w:ascii="Arial" w:hAnsi="Arial" w:cs="Arial"/>
          <w:sz w:val="20"/>
          <w:szCs w:val="20"/>
        </w:rPr>
      </w:pPr>
    </w:p>
    <w:p w:rsidR="00B5422A" w:rsidRPr="00E71B0D" w:rsidRDefault="00B5422A" w:rsidP="00B5422A">
      <w:pPr>
        <w:pStyle w:val="NoSpacing"/>
        <w:rPr>
          <w:rFonts w:ascii="Arial" w:hAnsi="Arial" w:cs="Arial"/>
          <w:sz w:val="20"/>
          <w:szCs w:val="20"/>
        </w:rPr>
      </w:pPr>
      <w:r w:rsidRPr="00E71B0D">
        <w:rPr>
          <w:rFonts w:ascii="Arial" w:hAnsi="Arial" w:cs="Arial"/>
          <w:sz w:val="20"/>
          <w:szCs w:val="20"/>
        </w:rPr>
        <w:t>In the past 30 years, partnering has grown. Twenty-four of the 50 state transportation programs have adopted Partnering as an important process to improve outcomes. Several state transportation departments require a partnering process by specification.</w:t>
      </w:r>
      <w:r w:rsidR="00E604D4" w:rsidRPr="00E71B0D">
        <w:rPr>
          <w:rFonts w:ascii="Arial" w:hAnsi="Arial" w:cs="Arial"/>
          <w:sz w:val="20"/>
          <w:szCs w:val="20"/>
        </w:rPr>
        <w:t xml:space="preserve"> </w:t>
      </w:r>
      <w:r w:rsidR="008873EF" w:rsidRPr="00E71B0D">
        <w:rPr>
          <w:rFonts w:ascii="Arial" w:hAnsi="Arial" w:cs="Arial"/>
          <w:sz w:val="20"/>
          <w:szCs w:val="20"/>
        </w:rPr>
        <w:t xml:space="preserve">Some have expressed concern, however, that after 30 years of </w:t>
      </w:r>
      <w:r w:rsidR="007A1D86" w:rsidRPr="00E71B0D">
        <w:rPr>
          <w:rFonts w:ascii="Arial" w:hAnsi="Arial" w:cs="Arial"/>
          <w:sz w:val="20"/>
          <w:szCs w:val="20"/>
        </w:rPr>
        <w:t xml:space="preserve">utilization </w:t>
      </w:r>
      <w:r w:rsidR="008873EF" w:rsidRPr="00E71B0D">
        <w:rPr>
          <w:rFonts w:ascii="Arial" w:hAnsi="Arial" w:cs="Arial"/>
          <w:sz w:val="20"/>
          <w:szCs w:val="20"/>
        </w:rPr>
        <w:t xml:space="preserve">and </w:t>
      </w:r>
      <w:r w:rsidR="007A1D86" w:rsidRPr="00E71B0D">
        <w:rPr>
          <w:rFonts w:ascii="Arial" w:hAnsi="Arial" w:cs="Arial"/>
          <w:sz w:val="20"/>
          <w:szCs w:val="20"/>
        </w:rPr>
        <w:t xml:space="preserve">because it has become a routine practice in construction partnering may have it lost its effectiveness. </w:t>
      </w:r>
    </w:p>
    <w:p w:rsidR="007A1D86" w:rsidRPr="00E71B0D" w:rsidRDefault="007A1D86" w:rsidP="00B5422A">
      <w:pPr>
        <w:pStyle w:val="NoSpacing"/>
        <w:rPr>
          <w:rFonts w:ascii="Arial" w:hAnsi="Arial" w:cs="Arial"/>
          <w:sz w:val="20"/>
          <w:szCs w:val="20"/>
        </w:rPr>
      </w:pPr>
    </w:p>
    <w:p w:rsidR="00992646" w:rsidRPr="00E71B0D" w:rsidRDefault="00992646" w:rsidP="00B5422A">
      <w:pPr>
        <w:pStyle w:val="NoSpacing"/>
        <w:rPr>
          <w:rFonts w:ascii="Arial" w:hAnsi="Arial" w:cs="Arial"/>
          <w:sz w:val="20"/>
          <w:szCs w:val="20"/>
        </w:rPr>
      </w:pPr>
      <w:r w:rsidRPr="00E71B0D">
        <w:rPr>
          <w:rFonts w:ascii="Arial" w:hAnsi="Arial" w:cs="Arial"/>
          <w:sz w:val="20"/>
          <w:szCs w:val="20"/>
        </w:rPr>
        <w:t>In discussion around the country it was apparent that both state DOTs and the construction industry believe that partnering, whether through a formal process or a</w:t>
      </w:r>
      <w:r w:rsidR="00657F61" w:rsidRPr="00E71B0D">
        <w:rPr>
          <w:rFonts w:ascii="Arial" w:hAnsi="Arial" w:cs="Arial"/>
          <w:sz w:val="20"/>
          <w:szCs w:val="20"/>
        </w:rPr>
        <w:t>s</w:t>
      </w:r>
      <w:r w:rsidRPr="00E71B0D">
        <w:rPr>
          <w:rFonts w:ascii="Arial" w:hAnsi="Arial" w:cs="Arial"/>
          <w:sz w:val="20"/>
          <w:szCs w:val="20"/>
        </w:rPr>
        <w:t xml:space="preserve"> a standard part of the construction process,  is still an effective means for speeding decisions, limiting and resolving disputes and generally enhancing project completion. </w:t>
      </w:r>
    </w:p>
    <w:p w:rsidR="00992646" w:rsidRPr="00E71B0D" w:rsidRDefault="00992646" w:rsidP="00B5422A">
      <w:pPr>
        <w:pStyle w:val="NoSpacing"/>
        <w:rPr>
          <w:rFonts w:ascii="Arial" w:hAnsi="Arial" w:cs="Arial"/>
          <w:sz w:val="20"/>
          <w:szCs w:val="20"/>
        </w:rPr>
      </w:pPr>
    </w:p>
    <w:p w:rsidR="00992646" w:rsidRPr="00E71B0D" w:rsidRDefault="00EB3225" w:rsidP="00B5422A">
      <w:pPr>
        <w:pStyle w:val="NoSpacing"/>
        <w:rPr>
          <w:rFonts w:ascii="Arial" w:hAnsi="Arial" w:cs="Arial"/>
          <w:sz w:val="20"/>
          <w:szCs w:val="20"/>
        </w:rPr>
      </w:pPr>
      <w:r w:rsidRPr="00E71B0D">
        <w:rPr>
          <w:rFonts w:ascii="Arial" w:hAnsi="Arial" w:cs="Arial"/>
          <w:sz w:val="20"/>
          <w:szCs w:val="20"/>
        </w:rPr>
        <w:t xml:space="preserve">The Joint Committee is interested in </w:t>
      </w:r>
      <w:r w:rsidR="00992646" w:rsidRPr="00E71B0D">
        <w:rPr>
          <w:rFonts w:ascii="Arial" w:hAnsi="Arial" w:cs="Arial"/>
          <w:sz w:val="20"/>
          <w:szCs w:val="20"/>
        </w:rPr>
        <w:t xml:space="preserve">working cooperatively to encourage </w:t>
      </w:r>
      <w:r w:rsidRPr="00E71B0D">
        <w:rPr>
          <w:rFonts w:ascii="Arial" w:hAnsi="Arial" w:cs="Arial"/>
          <w:sz w:val="20"/>
          <w:szCs w:val="20"/>
        </w:rPr>
        <w:t xml:space="preserve">a new emphasis </w:t>
      </w:r>
      <w:r w:rsidR="00992646" w:rsidRPr="00E71B0D">
        <w:rPr>
          <w:rFonts w:ascii="Arial" w:hAnsi="Arial" w:cs="Arial"/>
          <w:sz w:val="20"/>
          <w:szCs w:val="20"/>
        </w:rPr>
        <w:t>on</w:t>
      </w:r>
      <w:r w:rsidR="0052188A" w:rsidRPr="00E71B0D">
        <w:rPr>
          <w:rFonts w:ascii="Arial" w:hAnsi="Arial" w:cs="Arial"/>
          <w:sz w:val="20"/>
          <w:szCs w:val="20"/>
        </w:rPr>
        <w:t xml:space="preserve"> partnering and to update the principles of partnering based on current project delivery methods</w:t>
      </w:r>
      <w:r w:rsidR="00992646" w:rsidRPr="00E71B0D">
        <w:rPr>
          <w:rFonts w:ascii="Arial" w:hAnsi="Arial" w:cs="Arial"/>
          <w:sz w:val="20"/>
          <w:szCs w:val="20"/>
        </w:rPr>
        <w:t>. Some opportunities to accomplish this include:</w:t>
      </w:r>
    </w:p>
    <w:p w:rsidR="00992646" w:rsidRPr="00E71B0D" w:rsidRDefault="00992646" w:rsidP="00B5422A">
      <w:pPr>
        <w:pStyle w:val="NoSpacing"/>
        <w:rPr>
          <w:rFonts w:ascii="Arial" w:hAnsi="Arial" w:cs="Arial"/>
          <w:sz w:val="20"/>
          <w:szCs w:val="20"/>
        </w:rPr>
      </w:pPr>
    </w:p>
    <w:p w:rsidR="009B5A27" w:rsidRPr="00E71B0D" w:rsidRDefault="00657F61" w:rsidP="00657F61">
      <w:pPr>
        <w:pStyle w:val="NoSpacing"/>
        <w:rPr>
          <w:rFonts w:ascii="Arial" w:hAnsi="Arial" w:cs="Arial"/>
          <w:sz w:val="20"/>
          <w:szCs w:val="20"/>
        </w:rPr>
      </w:pPr>
      <w:r w:rsidRPr="00E71B0D">
        <w:rPr>
          <w:rFonts w:ascii="Arial" w:hAnsi="Arial" w:cs="Arial"/>
          <w:sz w:val="20"/>
          <w:szCs w:val="20"/>
        </w:rPr>
        <w:t xml:space="preserve">Federal Highway Administration (FHWA) has identified construction partnering as one of innovations of interest for round four of the Every Day Counts initiative. </w:t>
      </w:r>
      <w:r w:rsidR="009B5A27" w:rsidRPr="00E71B0D">
        <w:rPr>
          <w:rFonts w:ascii="Arial" w:hAnsi="Arial" w:cs="Arial"/>
          <w:sz w:val="20"/>
          <w:szCs w:val="20"/>
        </w:rPr>
        <w:t xml:space="preserve">AASHTO, AGC and ARTBA should look for opportunities to participate in </w:t>
      </w:r>
      <w:r w:rsidRPr="00E71B0D">
        <w:rPr>
          <w:rFonts w:ascii="Arial" w:hAnsi="Arial" w:cs="Arial"/>
          <w:sz w:val="20"/>
          <w:szCs w:val="20"/>
        </w:rPr>
        <w:t xml:space="preserve">the regional summits planned by FHWA </w:t>
      </w:r>
      <w:r w:rsidR="009B5A27" w:rsidRPr="00E71B0D">
        <w:rPr>
          <w:rFonts w:ascii="Arial" w:hAnsi="Arial" w:cs="Arial"/>
          <w:sz w:val="20"/>
          <w:szCs w:val="20"/>
        </w:rPr>
        <w:t xml:space="preserve">on EDC implementation </w:t>
      </w:r>
      <w:r w:rsidRPr="00E71B0D">
        <w:rPr>
          <w:rFonts w:ascii="Arial" w:hAnsi="Arial" w:cs="Arial"/>
          <w:sz w:val="20"/>
          <w:szCs w:val="20"/>
        </w:rPr>
        <w:t>to</w:t>
      </w:r>
      <w:r w:rsidR="009B5A27" w:rsidRPr="00E71B0D">
        <w:rPr>
          <w:rFonts w:ascii="Arial" w:hAnsi="Arial" w:cs="Arial"/>
          <w:sz w:val="20"/>
          <w:szCs w:val="20"/>
        </w:rPr>
        <w:t xml:space="preserve"> encourage creative ways to revitalize and expand on the use of partnering. </w:t>
      </w:r>
    </w:p>
    <w:p w:rsidR="009B5A27" w:rsidRPr="00E71B0D" w:rsidRDefault="009B5A27" w:rsidP="00657F61">
      <w:pPr>
        <w:pStyle w:val="NoSpacing"/>
        <w:rPr>
          <w:rFonts w:ascii="Arial" w:hAnsi="Arial" w:cs="Arial"/>
          <w:sz w:val="20"/>
          <w:szCs w:val="20"/>
        </w:rPr>
      </w:pPr>
    </w:p>
    <w:p w:rsidR="009B5A27" w:rsidRPr="00E71B0D" w:rsidRDefault="009B5A27" w:rsidP="009B5A27">
      <w:pPr>
        <w:pStyle w:val="NoSpacing"/>
        <w:rPr>
          <w:rFonts w:ascii="Arial" w:hAnsi="Arial" w:cs="Arial"/>
          <w:sz w:val="20"/>
          <w:szCs w:val="20"/>
        </w:rPr>
      </w:pPr>
      <w:r w:rsidRPr="00E71B0D">
        <w:rPr>
          <w:rFonts w:ascii="Arial" w:hAnsi="Arial" w:cs="Arial"/>
          <w:sz w:val="20"/>
          <w:szCs w:val="20"/>
        </w:rPr>
        <w:t>The Nevada DOT, in cooperation with FHWA, has scheduled a conference titled; “Innovative and Effective Partnering Practices” which will look at the use of partnering in alternative delivery systems but also at new approaches to partnering on traditional design-bid-build projects. A</w:t>
      </w:r>
      <w:r w:rsidR="0052188A" w:rsidRPr="00E71B0D">
        <w:rPr>
          <w:rFonts w:ascii="Arial" w:hAnsi="Arial" w:cs="Arial"/>
          <w:sz w:val="20"/>
          <w:szCs w:val="20"/>
        </w:rPr>
        <w:t>A</w:t>
      </w:r>
      <w:r w:rsidRPr="00E71B0D">
        <w:rPr>
          <w:rFonts w:ascii="Arial" w:hAnsi="Arial" w:cs="Arial"/>
          <w:sz w:val="20"/>
          <w:szCs w:val="20"/>
        </w:rPr>
        <w:t xml:space="preserve">SHTO, AGC and ARTBA should promote participation in this April 4-6, 2017 conference with our collective memberships and look for ways to participate in the conference program. </w:t>
      </w:r>
      <w:r w:rsidR="006C3C37" w:rsidRPr="00E71B0D">
        <w:rPr>
          <w:rFonts w:ascii="Arial" w:hAnsi="Arial" w:cs="Arial"/>
          <w:sz w:val="20"/>
          <w:szCs w:val="20"/>
        </w:rPr>
        <w:t xml:space="preserve">The three groups should also help disseminate the conference’s content afterward, and </w:t>
      </w:r>
      <w:bookmarkStart w:id="0" w:name="_GoBack"/>
      <w:bookmarkEnd w:id="0"/>
      <w:r w:rsidR="00465BDF" w:rsidRPr="00E71B0D">
        <w:rPr>
          <w:rFonts w:ascii="Arial" w:hAnsi="Arial" w:cs="Arial"/>
          <w:sz w:val="20"/>
          <w:szCs w:val="20"/>
        </w:rPr>
        <w:t>schedule related sessions at their own respective meetings, especially for emerging professionals who may be less familiar with partnering principles.</w:t>
      </w:r>
    </w:p>
    <w:p w:rsidR="009B5A27" w:rsidRPr="00E71B0D" w:rsidRDefault="009B5A27" w:rsidP="00657F61">
      <w:pPr>
        <w:pStyle w:val="NoSpacing"/>
        <w:rPr>
          <w:rFonts w:ascii="Arial" w:hAnsi="Arial" w:cs="Arial"/>
          <w:sz w:val="20"/>
          <w:szCs w:val="20"/>
        </w:rPr>
      </w:pPr>
    </w:p>
    <w:p w:rsidR="00DE5B80" w:rsidRPr="00E71B0D" w:rsidRDefault="00C755DD" w:rsidP="00B5422A">
      <w:pPr>
        <w:pStyle w:val="NoSpacing"/>
        <w:rPr>
          <w:rFonts w:ascii="Arial" w:hAnsi="Arial" w:cs="Arial"/>
          <w:sz w:val="20"/>
          <w:szCs w:val="20"/>
        </w:rPr>
      </w:pPr>
      <w:r w:rsidRPr="00E71B0D">
        <w:rPr>
          <w:rFonts w:ascii="Arial" w:hAnsi="Arial" w:cs="Arial"/>
          <w:sz w:val="20"/>
          <w:szCs w:val="20"/>
        </w:rPr>
        <w:t xml:space="preserve">NCHRP </w:t>
      </w:r>
      <w:r w:rsidR="00737B25" w:rsidRPr="00E71B0D">
        <w:rPr>
          <w:rFonts w:ascii="Arial" w:hAnsi="Arial" w:cs="Arial"/>
          <w:sz w:val="20"/>
          <w:szCs w:val="20"/>
        </w:rPr>
        <w:t xml:space="preserve">project </w:t>
      </w:r>
      <w:r w:rsidRPr="00E71B0D">
        <w:rPr>
          <w:rFonts w:ascii="Arial" w:hAnsi="Arial" w:cs="Arial"/>
          <w:sz w:val="20"/>
          <w:szCs w:val="20"/>
        </w:rPr>
        <w:t>19-10</w:t>
      </w:r>
      <w:r w:rsidR="00737B25" w:rsidRPr="00E71B0D">
        <w:rPr>
          <w:rFonts w:ascii="Arial" w:hAnsi="Arial" w:cs="Arial"/>
          <w:sz w:val="20"/>
          <w:szCs w:val="20"/>
        </w:rPr>
        <w:t xml:space="preserve"> is underway to develop the 2</w:t>
      </w:r>
      <w:r w:rsidR="00737B25" w:rsidRPr="00E71B0D">
        <w:rPr>
          <w:rFonts w:ascii="Arial" w:hAnsi="Arial" w:cs="Arial"/>
          <w:sz w:val="20"/>
          <w:szCs w:val="20"/>
          <w:vertAlign w:val="superscript"/>
        </w:rPr>
        <w:t>nd</w:t>
      </w:r>
      <w:r w:rsidR="00737B25" w:rsidRPr="00E71B0D">
        <w:rPr>
          <w:rFonts w:ascii="Arial" w:hAnsi="Arial" w:cs="Arial"/>
          <w:sz w:val="20"/>
          <w:szCs w:val="20"/>
        </w:rPr>
        <w:t xml:space="preserve"> edition of </w:t>
      </w:r>
      <w:r w:rsidRPr="00E71B0D">
        <w:rPr>
          <w:rFonts w:ascii="Arial" w:hAnsi="Arial" w:cs="Arial"/>
          <w:sz w:val="20"/>
          <w:szCs w:val="20"/>
        </w:rPr>
        <w:t>AASHTO</w:t>
      </w:r>
      <w:r w:rsidR="00737B25" w:rsidRPr="00E71B0D">
        <w:rPr>
          <w:rFonts w:ascii="Arial" w:hAnsi="Arial" w:cs="Arial"/>
          <w:sz w:val="20"/>
          <w:szCs w:val="20"/>
        </w:rPr>
        <w:t>’s</w:t>
      </w:r>
      <w:r w:rsidRPr="00E71B0D">
        <w:rPr>
          <w:rFonts w:ascii="Arial" w:hAnsi="Arial" w:cs="Arial"/>
          <w:sz w:val="20"/>
          <w:szCs w:val="20"/>
        </w:rPr>
        <w:t xml:space="preserve"> Partnering Manual</w:t>
      </w:r>
      <w:r w:rsidR="00737B25" w:rsidRPr="00E71B0D">
        <w:rPr>
          <w:rFonts w:ascii="Arial" w:hAnsi="Arial" w:cs="Arial"/>
          <w:sz w:val="20"/>
          <w:szCs w:val="20"/>
        </w:rPr>
        <w:t xml:space="preserve">. The manual will </w:t>
      </w:r>
      <w:r w:rsidRPr="00E71B0D">
        <w:rPr>
          <w:rFonts w:ascii="Arial" w:hAnsi="Arial" w:cs="Arial"/>
          <w:sz w:val="20"/>
          <w:szCs w:val="20"/>
        </w:rPr>
        <w:t>updat</w:t>
      </w:r>
      <w:r w:rsidR="00737B25" w:rsidRPr="00E71B0D">
        <w:rPr>
          <w:rFonts w:ascii="Arial" w:hAnsi="Arial" w:cs="Arial"/>
          <w:sz w:val="20"/>
          <w:szCs w:val="20"/>
        </w:rPr>
        <w:t>e</w:t>
      </w:r>
      <w:r w:rsidRPr="00E71B0D">
        <w:rPr>
          <w:rFonts w:ascii="Arial" w:hAnsi="Arial" w:cs="Arial"/>
          <w:sz w:val="20"/>
          <w:szCs w:val="20"/>
        </w:rPr>
        <w:t xml:space="preserve"> the </w:t>
      </w:r>
      <w:r w:rsidR="00737B25" w:rsidRPr="00E71B0D">
        <w:rPr>
          <w:rFonts w:ascii="Arial" w:hAnsi="Arial" w:cs="Arial"/>
          <w:sz w:val="20"/>
          <w:szCs w:val="20"/>
        </w:rPr>
        <w:t xml:space="preserve">current </w:t>
      </w:r>
      <w:r w:rsidRPr="00E71B0D">
        <w:rPr>
          <w:rFonts w:ascii="Arial" w:hAnsi="Arial" w:cs="Arial"/>
          <w:sz w:val="20"/>
          <w:szCs w:val="20"/>
        </w:rPr>
        <w:t>manual to include design-build and othe</w:t>
      </w:r>
      <w:r w:rsidR="00737B25" w:rsidRPr="00E71B0D">
        <w:rPr>
          <w:rFonts w:ascii="Arial" w:hAnsi="Arial" w:cs="Arial"/>
          <w:sz w:val="20"/>
          <w:szCs w:val="20"/>
        </w:rPr>
        <w:t xml:space="preserve">r alternative delivery methods but will be </w:t>
      </w:r>
      <w:r w:rsidRPr="00E71B0D">
        <w:rPr>
          <w:rFonts w:ascii="Arial" w:hAnsi="Arial" w:cs="Arial"/>
          <w:sz w:val="20"/>
          <w:szCs w:val="20"/>
        </w:rPr>
        <w:t>quantifying the costs and benefits of partnering in terms of time, cost, safety, and quality.</w:t>
      </w:r>
      <w:r w:rsidR="00737B25" w:rsidRPr="00E71B0D">
        <w:rPr>
          <w:rFonts w:ascii="Arial" w:hAnsi="Arial" w:cs="Arial"/>
          <w:sz w:val="20"/>
          <w:szCs w:val="20"/>
        </w:rPr>
        <w:t xml:space="preserve"> The three organizations should use the release of this document to encourage more wide spread use of partnering principles. </w:t>
      </w:r>
    </w:p>
    <w:p w:rsidR="00370CB1" w:rsidRPr="00E71B0D" w:rsidRDefault="00370CB1" w:rsidP="00B5422A">
      <w:pPr>
        <w:pStyle w:val="NoSpacing"/>
        <w:rPr>
          <w:rFonts w:ascii="Arial" w:hAnsi="Arial" w:cs="Arial"/>
          <w:sz w:val="20"/>
          <w:szCs w:val="20"/>
        </w:rPr>
      </w:pPr>
    </w:p>
    <w:p w:rsidR="00370CB1" w:rsidRPr="00E71B0D" w:rsidRDefault="00370CB1" w:rsidP="00B5422A">
      <w:pPr>
        <w:pStyle w:val="NoSpacing"/>
        <w:rPr>
          <w:rFonts w:ascii="Arial" w:hAnsi="Arial" w:cs="Arial"/>
          <w:sz w:val="20"/>
          <w:szCs w:val="20"/>
        </w:rPr>
      </w:pPr>
      <w:r w:rsidRPr="00E71B0D">
        <w:rPr>
          <w:rFonts w:ascii="Arial" w:hAnsi="Arial" w:cs="Arial"/>
          <w:sz w:val="20"/>
          <w:szCs w:val="20"/>
        </w:rPr>
        <w:t xml:space="preserve">The Joint Committee recommends that AASHTO and FHWA </w:t>
      </w:r>
      <w:r w:rsidR="0052188A" w:rsidRPr="00E71B0D">
        <w:rPr>
          <w:rFonts w:ascii="Arial" w:hAnsi="Arial" w:cs="Arial"/>
          <w:sz w:val="20"/>
          <w:szCs w:val="20"/>
        </w:rPr>
        <w:t xml:space="preserve">survey the states on partnering practices </w:t>
      </w:r>
      <w:r w:rsidRPr="00E71B0D">
        <w:rPr>
          <w:rFonts w:ascii="Arial" w:hAnsi="Arial" w:cs="Arial"/>
          <w:sz w:val="20"/>
          <w:szCs w:val="20"/>
        </w:rPr>
        <w:t xml:space="preserve">and encourage states to participate in the April conference on Innovative and Effective Partnering Practices. </w:t>
      </w:r>
    </w:p>
    <w:p w:rsidR="002D0E75" w:rsidRPr="00E71B0D" w:rsidRDefault="002D0E75" w:rsidP="00B5422A">
      <w:pPr>
        <w:pStyle w:val="NoSpacing"/>
        <w:rPr>
          <w:rFonts w:ascii="Arial" w:hAnsi="Arial" w:cs="Arial"/>
          <w:color w:val="1F497D"/>
          <w:sz w:val="20"/>
          <w:szCs w:val="20"/>
        </w:rPr>
      </w:pPr>
    </w:p>
    <w:sectPr w:rsidR="002D0E75" w:rsidRPr="00E71B0D" w:rsidSect="00E71B0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34" w:rsidRDefault="00F35934" w:rsidP="00F35934">
      <w:r>
        <w:separator/>
      </w:r>
    </w:p>
  </w:endnote>
  <w:endnote w:type="continuationSeparator" w:id="0">
    <w:p w:rsidR="00F35934" w:rsidRDefault="00F35934" w:rsidP="00F3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34" w:rsidRPr="00E71B0D" w:rsidRDefault="001F14F1" w:rsidP="001F14F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BY THE AASHTO BOARD OF DIRECTORS – NOVEMBER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34" w:rsidRDefault="00F35934" w:rsidP="00F35934">
      <w:r>
        <w:separator/>
      </w:r>
    </w:p>
  </w:footnote>
  <w:footnote w:type="continuationSeparator" w:id="0">
    <w:p w:rsidR="00F35934" w:rsidRDefault="00F35934" w:rsidP="00F3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C2"/>
    <w:rsid w:val="00167DF6"/>
    <w:rsid w:val="001D09FC"/>
    <w:rsid w:val="001F14E6"/>
    <w:rsid w:val="001F14F1"/>
    <w:rsid w:val="002D0E75"/>
    <w:rsid w:val="00370CB1"/>
    <w:rsid w:val="00465BDF"/>
    <w:rsid w:val="004F6FD0"/>
    <w:rsid w:val="0052188A"/>
    <w:rsid w:val="00657F61"/>
    <w:rsid w:val="006C3C37"/>
    <w:rsid w:val="00737B25"/>
    <w:rsid w:val="007A1D86"/>
    <w:rsid w:val="007F2326"/>
    <w:rsid w:val="008873EF"/>
    <w:rsid w:val="00992646"/>
    <w:rsid w:val="009B5A27"/>
    <w:rsid w:val="00B249C2"/>
    <w:rsid w:val="00B46B6E"/>
    <w:rsid w:val="00B5422A"/>
    <w:rsid w:val="00B709FB"/>
    <w:rsid w:val="00C755DD"/>
    <w:rsid w:val="00DE5B80"/>
    <w:rsid w:val="00E00CCE"/>
    <w:rsid w:val="00E12F71"/>
    <w:rsid w:val="00E604D4"/>
    <w:rsid w:val="00E71B0D"/>
    <w:rsid w:val="00EB3225"/>
    <w:rsid w:val="00F35934"/>
    <w:rsid w:val="00F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FA169F-1DA4-4774-BA36-68244F47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9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3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5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3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Deery</dc:creator>
  <cp:keywords/>
  <dc:description/>
  <cp:lastModifiedBy>Tamburelli, Donna</cp:lastModifiedBy>
  <cp:revision>2</cp:revision>
  <cp:lastPrinted>2016-10-14T19:37:00Z</cp:lastPrinted>
  <dcterms:created xsi:type="dcterms:W3CDTF">2016-11-16T23:53:00Z</dcterms:created>
  <dcterms:modified xsi:type="dcterms:W3CDTF">2016-11-16T23:53:00Z</dcterms:modified>
</cp:coreProperties>
</file>